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left"/>
        <w:rPr>
          <w:sz w:val="22"/>
        </w:rPr>
      </w:pPr>
      <w:r>
        <w:rPr>
          <w:b w:val="on"/>
          <w:sz w:val="22"/>
        </w:rPr>
        <w:t xml:space="preserve">﻿HGPE 10.18</w:t>
      </w:r>
      <w:r>
        <w:rPr>
          <w:sz w:val="22"/>
        </w:rPr>
        <w:br w:type="textWrapping"/>
      </w:r>
      <w:r>
        <w:rPr>
          <w:sz w:val="22"/>
        </w:rPr>
        <w:br w:type="textWrapping"/>
      </w:r>
      <w:r>
        <w:rPr>
          <w:sz w:val="22"/>
        </w:rPr>
        <w:t xml:space="preserve">P</w:t>
      </w:r>
      <w:r>
        <w:rPr>
          <w:sz w:val="22"/>
        </w:rPr>
        <w:t xml:space="preserve">еrоn</w:t>
      </w:r>
      <w:r>
        <w:rPr>
          <w:sz w:val="22"/>
        </w:rPr>
        <w:t xml:space="preserve">ԁ</w:t>
      </w:r>
      <w:r>
        <w:rPr>
          <w:sz w:val="22"/>
        </w:rPr>
        <w:t xml:space="preserve">і: Uma outra quest</w:t>
      </w:r>
      <w:r>
        <w:rPr>
          <w:sz w:val="22"/>
        </w:rPr>
        <w:t xml:space="preserve">ão, tem candidato aí que fala que por ser do mesmo governo vai trazer mais recursos, mas isso não é bem assim, né Daniel? Todas as cidades têm o mesmo direito ao mesmo acesso a recursos, ou tem algum privilégio por uma candidatura ser do mesmo partido, por isso trazer mais recursos, acredito que isso não possa acontecer, né?</w:t>
        <w:br w:type="textWrapping"/>
      </w:r>
      <w:r>
        <w:rPr>
          <w:sz w:val="22"/>
        </w:rPr>
        <w:br w:type="textWrapping"/>
      </w:r>
      <w:r>
        <w:rPr>
          <w:sz w:val="22"/>
        </w:rPr>
        <w:t xml:space="preserve">Daniel Trzeciak: O bom prefeito é aquele que está conectado aos anseios da população e atento a todos os programas que são criados pelo governo federal, pelo governo do estado. O bom prefeito é aquele que tá buscando solução, então não dá pra gente ser um bom prefeito apenas se tiver alinhado com tudo, não é como, eu por exemplo fui deputado federal no governo Bolsonaro, sou deputado federal no governo Lula, tenho minhas posições claras e trabalho, tem que ter liberdade, coerência, coragem e trânsito pra buscar solução, porque como eu disse, nós que moramos aqui queremos ter um hospital melhor, uma saúde melhor. Quem entra no hospital não é questionado se votou em A ou se votou em B, a pessoa precisa ser atendida. Quem anda por uma rodovia não é questionado se é A ou B. Independente da sigla, independente do presidente da república, eu como deputado, mas acima de tudo como pelotense eu quero uma cidade melhor, com sintonia, sintonia com prefeito, sintonia com cidadão pra gente buscar a melhor solução.</w:t>
        <w:br w:type="textWrapping"/>
      </w:r>
      <w:r>
        <w:rPr>
          <w:sz w:val="22"/>
        </w:rPr>
        <w:br w:type="textWrapping"/>
      </w:r>
      <w:r>
        <w:rPr>
          <w:sz w:val="22"/>
        </w:rPr>
        <w:t xml:space="preserve">P</w:t>
      </w:r>
      <w:r>
        <w:rPr>
          <w:sz w:val="22"/>
        </w:rPr>
        <w:t xml:space="preserve">еrоn</w:t>
      </w:r>
      <w:r>
        <w:rPr>
          <w:sz w:val="22"/>
        </w:rPr>
        <w:t xml:space="preserve">ԁ</w:t>
      </w:r>
      <w:r>
        <w:rPr>
          <w:sz w:val="22"/>
        </w:rPr>
        <w:t xml:space="preserve">і: Servidores p</w:t>
      </w:r>
      <w:r>
        <w:rPr>
          <w:sz w:val="22"/>
        </w:rPr>
        <w:t xml:space="preserve">úblicos não têm prefeitura sem vocês.  Eu mesmo estou entrando na prefeitura para ser mais um servidor, temporário, é verdade, mas carrego a mesma missão que é servir a população. Preciso falar com todos e dizer que eu vou formular um plano de carreira contemplando as justas diferenças da atuação de cada categoria. Para isso conto com a ajuda de cada um de vocês. Mas eu quero assumir o compromisso como eu já fiz com os outros profissionais, com os agentes comunitários de saúde. Vocês estão no fronte de batalha. Não tem saúde sem vocês. Vou lutar para viabilizar o repasse do décimo quarto salário e do adicional de insalubridade, é meu compromisso, aqui cabe salientar que esse dinheiro vem do governo federal para esta categoria, mas hoje não é repassado.  Cabe dizer que eu vou melhorar a estrutura no entorno desses profissionais, para que nos ajudem a levar a saúde para cada lar e pessoa em Pelotas.</w:t>
        <w:br w:type="textWrapping"/>
      </w:r>
      <w:r>
        <w:rPr>
          <w:sz w:val="22"/>
        </w:rPr>
        <w:br w:type="textWrapping"/>
      </w:r>
      <w:r>
        <w:rPr>
          <w:sz w:val="22"/>
        </w:rPr>
        <w:t xml:space="preserve">P</w:t>
      </w:r>
      <w:r>
        <w:rPr>
          <w:sz w:val="22"/>
        </w:rPr>
        <w:t xml:space="preserve">еrоn</w:t>
      </w:r>
      <w:r>
        <w:rPr>
          <w:sz w:val="22"/>
        </w:rPr>
        <w:t xml:space="preserve">ԁ</w:t>
      </w:r>
      <w:r>
        <w:rPr>
          <w:sz w:val="22"/>
        </w:rPr>
        <w:t xml:space="preserve">і: Saiu a pesquisa do instituto que acertou todas at</w:t>
      </w:r>
      <w:r>
        <w:rPr>
          <w:sz w:val="22"/>
        </w:rPr>
        <w:t xml:space="preserve">é agora. Estamos na frente, vamos continuar crescendo e acreditando. Estamos com 48%, enquanto o fantasma do passado está apenas com 44%. Vamos aumentar essa diferença. Vamos pra rua, tem carreata, usa tuas redes sociais. É hora de mostrar força e convicção com o futuro de Pelotas. No dia 27 é o futuro. Segundo turno, vote 22.</w:t>
        <w:br w:type="textWrapping"/>
      </w:r>
      <w:r>
        <w:rPr>
          <w:sz w:val="22"/>
        </w:rPr>
        <w:br w:type="textWrapping"/>
      </w:r>
      <w:r>
        <w:rPr>
          <w:sz w:val="22"/>
        </w:rPr>
        <w:t xml:space="preserve">P</w:t>
      </w:r>
      <w:r>
        <w:rPr>
          <w:sz w:val="22"/>
        </w:rPr>
        <w:t xml:space="preserve">еrоn</w:t>
      </w:r>
      <w:r>
        <w:rPr>
          <w:sz w:val="22"/>
        </w:rPr>
        <w:t xml:space="preserve">ԁ</w:t>
      </w:r>
      <w:r>
        <w:rPr>
          <w:sz w:val="22"/>
        </w:rPr>
        <w:t xml:space="preserve">і: Tenho pensado muito nos </w:t>
      </w:r>
      <w:r>
        <w:rPr>
          <w:sz w:val="22"/>
        </w:rPr>
        <w:t xml:space="preserve">últimos dias sobre qual a principal característica, o que é realmente essencial para quem quer ser um gestor público, cheguei à conclusão de que, dizer a verdade, honestidade, disposição para trabalhar, escutar a população, determinação e muitas outras coisas são apenas a obrigação, a obrigação de qualquer pessoa, mas o que tem permanecido na minha cabeça e que a resposta certa é: a principal característica de alguém que se dispõe a gerir uma cidade, influenciando diretamente na vida das pessoas, é a capacidade de sofrer junto, não dá para ser indiferente à dor do outro, ao sofrimento do outro, à sua fome, à sua perda, não há negociação com a fome, com a doença e com o abandono, o que faz cada um sofrer, tem que me fazer sofrer também, a perda do outro não é motivo de piada, não é algo que simplesmente não me atinge, estou aqui porque me dói na alma, saber que as pessoas mais simples são as mais vulneráveis à indiferença, chega de promessas vazias, vamos dar as mãos, vamos mudar Pelotas.</w:t>
        <w:br w:type="textWrapping"/>
      </w:r>
      <w:r>
        <w:rPr>
          <w:sz w:val="22"/>
        </w:rPr>
        <w:br w:type="textWrapping"/>
      </w:r>
      <w:r>
        <w:rPr>
          <w:sz w:val="22"/>
        </w:rPr>
        <w:t xml:space="preserve">Apresentadora: Venha conhecer as nossas redes sociais, @perondimarciano e @adriani.gr no Instagram, marciano.perondi.7 no Facebook e mperondi22 no Youtube. Segue, curte, comenta e compartilhe. Acesse também pelo QR Code.</w:t>
        <w:br w:type="textWrapping"/>
      </w:r>
      <w:r>
        <w:rPr>
          <w:sz w:val="22"/>
        </w:rPr>
        <w:br w:type="textWrapping"/>
      </w:r>
      <w:r>
        <w:rPr>
          <w:sz w:val="22"/>
        </w:rPr>
        <w:t xml:space="preserve">[Jingle] ...: O nosso prefeito. O povo todo aprovou, uôoo. É com ele que eu vou, eu voto 22, Marciano Perondi, o nosso prefeito. O povo todo aprovou, uôoo. É com ele que eu vou, eu voto 22, Marciano Perondi, o nosso prefeito.</w:t>
        <w:br w:type="textWrapping"/>
      </w:r>
      <w:r>
        <w:rPr>
          <w:sz w:val="22"/>
        </w:rPr>
        <w:br w:type="textWrapping"/>
      </w:r>
      <w:r>
        <w:rPr>
          <w:sz w:val="22"/>
        </w:rPr>
        <w:t xml:space="preserve">P</w:t>
      </w:r>
      <w:r>
        <w:rPr>
          <w:sz w:val="22"/>
        </w:rPr>
        <w:t xml:space="preserve">еrоn</w:t>
      </w:r>
      <w:r>
        <w:rPr>
          <w:sz w:val="22"/>
        </w:rPr>
        <w:t xml:space="preserve">ԁ</w:t>
      </w:r>
      <w:r>
        <w:rPr>
          <w:sz w:val="22"/>
        </w:rPr>
        <w:t xml:space="preserve">і: A letra da m</w:t>
      </w:r>
      <w:r>
        <w:rPr>
          <w:sz w:val="22"/>
        </w:rPr>
        <w:t xml:space="preserve">úsica diz que sonhar não custa nada, mas perder a capacidade de sonhar custa o futuro dos nossos filhos.  É preciso acreditar de novo, mesmo com receio, mesmo com um pé atrás, está na hora de tentar de novo, vamos de 22.</w:t>
        <w:br w:type="textWrapping"/>
      </w:r>
      <w:r>
        <w:rPr>
          <w:sz w:val="22"/>
        </w:rPr>
        <w:br w:type="textWrapping"/>
      </w:r>
      <w:r>
        <w:rPr>
          <w:sz w:val="22"/>
        </w:rPr>
        <w:t xml:space="preserve">[Música] 22 é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2"/>
        </w:rPr>
      </w:pPr>
    </w:p>
    <w:sectPr>
      <w:pgSz w:w="12240" w:h="15840"/>
      <w:pgMar w:top="1440" w:right="1440" w:bottom="1440" w:left="144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Georgia">
    <w:charset w:val="00"/>
    <w:family w:val="auto"/>
    <w:pitch w:val="default"/>
  </w:font>
</w:fonts>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jc w:val="both"/>
    </w:pPr>
    <w:rPr/>
  </w:style>
  <w:style w:type="paragraph" w:styleId="heading 1">
    <w:name w:val="heading 1"/>
    <w:basedOn w:val="normal"/>
    <w:next w:val="heading 1"/>
    <w:qFormat/>
    <w:pPr>
      <w:spacing w:before="240" w:after="240"/>
    </w:pPr>
    <w:rPr>
      <w:b w:val="on"/>
      <w:sz w:val="48"/>
    </w:rPr>
  </w:style>
  <w:style w:type="paragraph" w:styleId="heading 2">
    <w:name w:val="heading 2"/>
    <w:basedOn w:val="normal"/>
    <w:next w:val="heading 1"/>
    <w:qFormat/>
    <w:pPr>
      <w:spacing w:before="225" w:after="225"/>
    </w:pPr>
    <w:rPr>
      <w:b w:val="on"/>
      <w:sz w:val="36"/>
    </w:rPr>
  </w:style>
  <w:style w:type="paragraph" w:styleId="heading 3">
    <w:name w:val="heading 3"/>
    <w:basedOn w:val="normal"/>
    <w:next w:val="heading 1"/>
    <w:qFormat/>
    <w:pPr>
      <w:spacing w:before="240" w:after="240"/>
    </w:pPr>
    <w:rPr>
      <w:b w:val="on"/>
      <w:sz w:val="28"/>
    </w:rPr>
  </w:style>
  <w:style w:type="paragraph" w:styleId="heading 4">
    <w:name w:val="heading 4"/>
    <w:basedOn w:val="normal"/>
    <w:next w:val="heading 1"/>
    <w:qFormat/>
    <w:pPr>
      <w:spacing w:before="255" w:after="255"/>
    </w:pPr>
    <w:rPr>
      <w:b w:val="on"/>
    </w:rPr>
  </w:style>
  <w:style w:type="paragraph" w:styleId="heading 5">
    <w:name w:val="heading 5"/>
    <w:basedOn w:val="normal"/>
    <w:next w:val="heading 1"/>
    <w:qFormat/>
    <w:pPr>
      <w:spacing w:before="255" w:after="255"/>
    </w:pPr>
    <w:rPr>
      <w:b w:val="on"/>
      <w:sz w:val="18"/>
    </w:rPr>
  </w:style>
  <w:style w:type="paragraph" w:styleId="heading 6">
    <w:name w:val="heading 6"/>
    <w:basedOn w:val="normal"/>
    <w:next w:val="heading 1"/>
    <w:qFormat/>
    <w:pPr>
      <w:spacing w:before="360" w:after="360"/>
    </w:pPr>
    <w:rPr>
      <w:b w:val="on"/>
      <w:sz w:val="16"/>
    </w:rPr>
  </w:style>
  <w:style w:type="paragraph" w:styleId="Title">
    <w:name w:val="Title"/>
    <w:basedOn w:val="normal"/>
    <w:next w:val="heading 1"/>
    <w:qFormat/>
    <w:pPr>
      <w:keepNext/>
      <w:keepLines/>
      <w:spacing w:before="480" w:after="120"/>
    </w:pPr>
    <w:rPr>
      <w:b w:val="on"/>
      <w:sz w:val="72"/>
    </w:rPr>
  </w:style>
  <w:style w:type="paragraph" w:styleId="Subtitle">
    <w:name w:val="Subtitle"/>
    <w:basedOn w:val="normal"/>
    <w:next w:val="heading 1"/>
    <w:qFormat/>
    <w:pPr>
      <w:keepNext/>
      <w:keepLines/>
      <w:spacing w:before="360" w:after="80"/>
    </w:pPr>
    <w:rPr>
      <w:rFonts w:ascii="Georgia" w:hAnsi="Georgia" w:eastAsia="Georgia"/>
      <w:i w:val="on"/>
      <w:color w:val="#666666"/>
      <w:sz w:val="48"/>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